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7D4FEE" w14:textId="77777777" w:rsidR="00916B9A" w:rsidRDefault="00916B9A"/>
    <w:p w14:paraId="4670361A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5D4474DC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9D858B6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D03314" w14:textId="77777777" w:rsidR="00916B9A" w:rsidRDefault="00126E23" w:rsidP="00126E23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Odborné kreslenie</w:t>
            </w:r>
          </w:p>
        </w:tc>
      </w:tr>
      <w:tr w:rsidR="00916B9A" w14:paraId="1F6BFC4C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643F9A9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8CD84CA" w14:textId="2659C6D3" w:rsidR="00916B9A" w:rsidRPr="00382E1A" w:rsidRDefault="000B4192" w:rsidP="00126E23">
            <w:pPr>
              <w:rPr>
                <w:rFonts w:ascii="Arial" w:hAnsi="Arial" w:cs="Arial"/>
                <w:sz w:val="18"/>
                <w:szCs w:val="18"/>
              </w:rPr>
            </w:pPr>
            <w:r w:rsidRPr="000B4192">
              <w:rPr>
                <w:rFonts w:ascii="Arial" w:hAnsi="Arial" w:cs="Arial"/>
                <w:color w:val="000000"/>
                <w:sz w:val="18"/>
                <w:szCs w:val="18"/>
              </w:rPr>
              <w:t>S_3</w:t>
            </w:r>
            <w:r w:rsidR="00514E41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Pr="000B4192">
              <w:rPr>
                <w:rFonts w:ascii="Arial" w:hAnsi="Arial" w:cs="Arial"/>
                <w:color w:val="000000"/>
                <w:sz w:val="18"/>
                <w:szCs w:val="18"/>
              </w:rPr>
              <w:t>_ODK_K</w:t>
            </w:r>
            <w:r w:rsidR="00E91034">
              <w:rPr>
                <w:rFonts w:ascii="Arial" w:hAnsi="Arial" w:cs="Arial"/>
                <w:color w:val="000000"/>
                <w:sz w:val="18"/>
                <w:szCs w:val="18"/>
              </w:rPr>
              <w:t>AV</w:t>
            </w:r>
          </w:p>
        </w:tc>
      </w:tr>
      <w:tr w:rsidR="00916B9A" w14:paraId="751145AA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CBAAAF5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703D2715" w14:textId="77777777" w:rsidR="00916B9A" w:rsidRDefault="00382E1A" w:rsidP="006A59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D33D1">
              <w:rPr>
                <w:rFonts w:ascii="Arial" w:hAnsi="Arial" w:cs="Arial"/>
                <w:sz w:val="18"/>
                <w:szCs w:val="18"/>
              </w:rPr>
              <w:t>/0,5</w:t>
            </w:r>
            <w:r w:rsidR="00BA5D71">
              <w:rPr>
                <w:rFonts w:ascii="Arial" w:hAnsi="Arial" w:cs="Arial"/>
                <w:sz w:val="18"/>
                <w:szCs w:val="18"/>
              </w:rPr>
              <w:t>/0</w:t>
            </w:r>
            <w:r>
              <w:rPr>
                <w:rFonts w:ascii="Arial" w:hAnsi="Arial" w:cs="Arial"/>
                <w:sz w:val="18"/>
                <w:szCs w:val="18"/>
              </w:rPr>
              <w:t>/0</w:t>
            </w:r>
          </w:p>
        </w:tc>
      </w:tr>
      <w:tr w:rsidR="00916B9A" w14:paraId="335E3D34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2AA8079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20F6338" w14:textId="4E9F1826" w:rsidR="00BE2BDB" w:rsidRPr="00CD105A" w:rsidRDefault="001740A1" w:rsidP="00BA5D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6425 K kaderník </w:t>
            </w:r>
            <w:r w:rsidR="00B30A9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–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vizážista</w:t>
            </w:r>
            <w:r w:rsidR="00B30A9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kaderníčka - vizážistka</w:t>
            </w:r>
          </w:p>
        </w:tc>
      </w:tr>
      <w:tr w:rsidR="00916B9A" w14:paraId="5B338336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15EAFE9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88F4413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623DA78D" w14:textId="77777777" w:rsidR="00916B9A" w:rsidRDefault="00916B9A"/>
    <w:p w14:paraId="7251AC81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4253BA5D" w14:textId="77777777" w:rsidR="00916B9A" w:rsidRDefault="00916B9A"/>
    <w:p w14:paraId="21215209" w14:textId="7B784ABE" w:rsidR="00B04B4A" w:rsidRPr="00124643" w:rsidRDefault="00B04B4A" w:rsidP="00B04B4A">
      <w:pPr>
        <w:jc w:val="both"/>
        <w:rPr>
          <w:rFonts w:ascii="Arial" w:hAnsi="Arial" w:cs="Arial"/>
          <w:sz w:val="18"/>
          <w:szCs w:val="18"/>
        </w:rPr>
      </w:pPr>
      <w:r>
        <w:t xml:space="preserve">Odborný predmet </w:t>
      </w:r>
      <w:r>
        <w:rPr>
          <w:b/>
        </w:rPr>
        <w:t>odborné kreslenie</w:t>
      </w:r>
      <w:r>
        <w:t xml:space="preserve"> v učebnom odbore </w:t>
      </w:r>
      <w:r w:rsidR="001740A1" w:rsidRPr="001740A1">
        <w:rPr>
          <w:color w:val="333333"/>
          <w:shd w:val="clear" w:color="auto" w:fill="FFFFFF"/>
        </w:rPr>
        <w:t xml:space="preserve">6425 K kaderník </w:t>
      </w:r>
      <w:r w:rsidR="0021090D">
        <w:rPr>
          <w:color w:val="333333"/>
          <w:shd w:val="clear" w:color="auto" w:fill="FFFFFF"/>
        </w:rPr>
        <w:t>–</w:t>
      </w:r>
      <w:r w:rsidR="001740A1" w:rsidRPr="001740A1">
        <w:rPr>
          <w:color w:val="333333"/>
          <w:shd w:val="clear" w:color="auto" w:fill="FFFFFF"/>
        </w:rPr>
        <w:t xml:space="preserve"> vizážista</w:t>
      </w:r>
      <w:r w:rsidR="0021090D">
        <w:rPr>
          <w:color w:val="333333"/>
          <w:shd w:val="clear" w:color="auto" w:fill="FFFFFF"/>
        </w:rPr>
        <w:t xml:space="preserve">, </w:t>
      </w:r>
      <w:r w:rsidR="001740A1" w:rsidRPr="001740A1">
        <w:rPr>
          <w:color w:val="333333"/>
          <w:shd w:val="clear" w:color="auto" w:fill="FFFFFF"/>
        </w:rPr>
        <w:t>kaderníčka – vizážistka</w:t>
      </w:r>
      <w:r w:rsidR="001740A1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>
        <w:t xml:space="preserve">rozširuje a prehlbuje učivo výtvarnej výchovy (estetickej výchovy), dejepisu, technológie a najmä odborného </w:t>
      </w:r>
      <w:proofErr w:type="spellStart"/>
      <w:r>
        <w:t>výcviku.V</w:t>
      </w:r>
      <w:proofErr w:type="spellEnd"/>
      <w:r>
        <w:t xml:space="preserve"> tomto predmete dostávajú žiaci základné vedomosti o správnom kreslení náčrtov a schém vlasov, pracovných postupov a detailov, </w:t>
      </w:r>
      <w:r w:rsidR="00124643">
        <w:t xml:space="preserve">o farebnom cítení, </w:t>
      </w:r>
      <w:r>
        <w:t>o grafickom uplatňovaní tvorivých myšlienok.</w:t>
      </w:r>
    </w:p>
    <w:p w14:paraId="1654EB5A" w14:textId="77777777" w:rsidR="00B04B4A" w:rsidRDefault="00B04B4A" w:rsidP="00B04B4A">
      <w:pPr>
        <w:jc w:val="both"/>
      </w:pPr>
      <w:r>
        <w:t xml:space="preserve">Jeho obsah je štruktúrovaný do tematických celkov (témy a podtémy). Vedomosti a zručnosti, ktoré žiaci získajú pri štúdiu v tomto predmete, úzko súvisia s estetickým cítením, vkusom a kresliarskou zručnosťou, cibria vkus a rozvíjajú obrazotvornosť žiakov. Učivo sa skladá z prípravného kreslenia, kresby hlavy, tváre a jej častí, </w:t>
      </w:r>
      <w:r w:rsidR="00124643">
        <w:t xml:space="preserve">z náuky o farbách a farebných typoch, o zručností z miešania farieb, </w:t>
      </w:r>
      <w:r>
        <w:t>ako aj z kresieb základnej účesovej tvorby v 1. ročníku. V 2. ročníku sa žiaci oboznámia s historickými účesmi</w:t>
      </w:r>
      <w:r w:rsidR="00124643">
        <w:t xml:space="preserve">, líčením </w:t>
      </w:r>
      <w:r>
        <w:t>a s využitím historických prvkov v súčasnej účesovej tvorbe a realizujú kresby moderných a extravagantných účesov</w:t>
      </w:r>
      <w:r w:rsidR="000B40F6">
        <w:t xml:space="preserve"> a líčení</w:t>
      </w:r>
      <w:r>
        <w:t>, ako aj vlastné návrhy.  Pri výbere učiva sme prihliadali na proporcionalitu a primeranosť učiva podľa schopností žiakov.</w:t>
      </w:r>
    </w:p>
    <w:p w14:paraId="52D5AB7E" w14:textId="77777777" w:rsidR="00B04B4A" w:rsidRDefault="00B04B4A" w:rsidP="00B04B4A">
      <w:pPr>
        <w:jc w:val="both"/>
      </w:pPr>
      <w:r>
        <w:t xml:space="preserve">Na hodinách odborného kreslenia sa používajú ako predlohy -  modely, výkresy a odborné časopisy. </w:t>
      </w:r>
    </w:p>
    <w:p w14:paraId="6A20EBC5" w14:textId="77777777" w:rsidR="00B04B4A" w:rsidRDefault="00B04B4A" w:rsidP="00B04B4A">
      <w:pPr>
        <w:jc w:val="both"/>
      </w:pPr>
      <w:r>
        <w:t xml:space="preserve">Predmet </w:t>
      </w:r>
      <w:r>
        <w:rPr>
          <w:b/>
        </w:rPr>
        <w:t>odborné kreslenie</w:t>
      </w:r>
      <w:r>
        <w:t xml:space="preserve"> vedie žiakov k tomu, aby si osvojili pojmy estetické cítenie, vkus a elegancia.  Nabáda ich k rozvíjaniu tvorivej fantázie a schopnosti aplikovať rôzne požiadavky zákazníka.  </w:t>
      </w:r>
    </w:p>
    <w:p w14:paraId="0C01CD18" w14:textId="77777777" w:rsidR="00B04B4A" w:rsidRDefault="00B04B4A" w:rsidP="00B04B4A">
      <w:pPr>
        <w:jc w:val="both"/>
      </w:pPr>
      <w:r>
        <w:t>Metódy, formy a prostriedky vyučovania odborného kreslenia majú stimulovať rozvoj poznávacích schopností žiakov, podporovať ich cieľavedomosť, samostatnosť a tvorivosť. Uprednostňujeme také stratégie vyučovania, pri ktorých žiak ako aktívny subjekt v procese výučby má možnosť spolurozhodovať a spolupracovať, učiteľ zase má povinnosť motivovať, povzbudzovať a viesť žiaka k čo najlepším výkonom, podporovať jeho aktivity všeobecne, ale aj v oblasti zvýšeného záujmu v rámci učebného odboru. Pri výučbe používame formu výkladu, riadeného rozhovoru, demonštrovania, preferujeme prácu s učebnicami a počítačom, resp. internetom. Odporúčajú sa aj rôzne odborné časopisy pre kaderníkov.</w:t>
      </w:r>
    </w:p>
    <w:p w14:paraId="3C25D41B" w14:textId="77777777" w:rsidR="00B04B4A" w:rsidRDefault="00B04B4A" w:rsidP="00B04B4A">
      <w:pPr>
        <w:jc w:val="both"/>
      </w:pPr>
      <w:r>
        <w:t xml:space="preserve">Stimulovať poznávacie činnosti žiaka predpokladá uplatňovať vo vyučovaní predmetu </w:t>
      </w:r>
      <w:r>
        <w:rPr>
          <w:b/>
        </w:rPr>
        <w:t>odborné kreslenie</w:t>
      </w:r>
      <w:r>
        <w:t xml:space="preserve"> proporcionálne zastúpenie a prepojenie praktického a teoretického poznávania. Výchovné a vzdelávacie stratégie napomôžu rozvoju a upevňovaniu kľúčových kompetencií žiaka. V 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učiva jednotlivých tematických celkov, úloh komplexného charakteru, ktoré umožňujú spájať a využívať poznatky z viacerých častí učiva v rámci medzipredmetových vzťahov.</w:t>
      </w:r>
    </w:p>
    <w:p w14:paraId="1246E71A" w14:textId="77777777" w:rsidR="00B04B4A" w:rsidRDefault="00B04B4A" w:rsidP="00B04B4A">
      <w:r>
        <w:t>Hodnotenie žiakov bude založené na kritériách hodnotenia v každom vzdelávacom výstupe. Klasifikácia bude vychádzať z pravidiel hodnotenia tohto školského vzdelávacieho programu. Použijú sa adekvátne metódy a prostriedky hodnotenia.</w:t>
      </w:r>
    </w:p>
    <w:p w14:paraId="451C9B60" w14:textId="77777777" w:rsidR="00FA4FE7" w:rsidRDefault="00FA4FE7" w:rsidP="00B04B4A">
      <w:pPr>
        <w:jc w:val="both"/>
        <w:rPr>
          <w:b/>
        </w:rPr>
      </w:pPr>
    </w:p>
    <w:p w14:paraId="75817DED" w14:textId="77777777" w:rsidR="00B04B4A" w:rsidRDefault="00B04B4A" w:rsidP="00B04B4A">
      <w:pPr>
        <w:jc w:val="both"/>
        <w:rPr>
          <w:b/>
        </w:rPr>
      </w:pPr>
      <w:r>
        <w:rPr>
          <w:b/>
        </w:rPr>
        <w:t>Prehľad výchovných a vzdelávacích stratégií</w:t>
      </w:r>
    </w:p>
    <w:p w14:paraId="03C8D4F4" w14:textId="77777777" w:rsidR="00B04B4A" w:rsidRDefault="00B04B4A" w:rsidP="00B04B4A">
      <w:pPr>
        <w:jc w:val="both"/>
      </w:pPr>
    </w:p>
    <w:p w14:paraId="4A9E3ED3" w14:textId="77777777" w:rsidR="00B04B4A" w:rsidRDefault="00B04B4A" w:rsidP="00B04B4A">
      <w:pPr>
        <w:jc w:val="both"/>
      </w:pPr>
      <w:r>
        <w:t>Vo vyučovacím predmete odborné kreslenie využívame pre utváranie a rozvíjanie nasledujúcich kľúčových kompetencií výchovné a vzdelávacie stratégie, ktoré žiakom umožňujú:</w:t>
      </w:r>
    </w:p>
    <w:p w14:paraId="33DD089C" w14:textId="77777777" w:rsidR="00B04B4A" w:rsidRDefault="00B04B4A" w:rsidP="00B04B4A">
      <w:pPr>
        <w:jc w:val="both"/>
      </w:pPr>
    </w:p>
    <w:p w14:paraId="41A007FD" w14:textId="77777777" w:rsidR="00B04B4A" w:rsidRDefault="00B04B4A" w:rsidP="00B04B4A">
      <w:pPr>
        <w:jc w:val="both"/>
        <w:rPr>
          <w:i/>
          <w:u w:val="single"/>
        </w:rPr>
      </w:pPr>
      <w:r>
        <w:rPr>
          <w:i/>
          <w:u w:val="single"/>
        </w:rPr>
        <w:t>Schopnosti riešiť problémy</w:t>
      </w:r>
    </w:p>
    <w:p w14:paraId="335F3B0B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rozpoznávať problémy v priebehu ich vzdelávania využívaním všetkých metód a prostriedkov, ktoré majú v danom okamihu k dispozícii (pozorovanie, demonštrovanie)</w:t>
      </w:r>
    </w:p>
    <w:p w14:paraId="6768EF6F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vyjadriť alebo jednoznačne formulovať problém, ktorý sa objaví pri ich vzdelávaní</w:t>
      </w:r>
    </w:p>
    <w:p w14:paraId="3FB65861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51696006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posudzovať riešenie daného problému z hľadiska jeho správnosti, jednoznačnosti alebo efektívnosti a na základe týchto hľadísk prípadne porovnávať aj rôzne riešenia daného problému</w:t>
      </w:r>
    </w:p>
    <w:p w14:paraId="52959767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korigovať nesprávne riešenia problému</w:t>
      </w:r>
    </w:p>
    <w:p w14:paraId="4FDE205C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178C5060" w14:textId="77777777" w:rsidR="00B04B4A" w:rsidRDefault="00B04B4A" w:rsidP="00B04B4A">
      <w:pPr>
        <w:jc w:val="both"/>
      </w:pPr>
    </w:p>
    <w:p w14:paraId="7CF43C60" w14:textId="77777777" w:rsidR="00B04B4A" w:rsidRDefault="00B04B4A" w:rsidP="00B04B4A">
      <w:pPr>
        <w:jc w:val="both"/>
        <w:rPr>
          <w:i/>
        </w:rPr>
      </w:pPr>
      <w:r>
        <w:rPr>
          <w:i/>
          <w:u w:val="single"/>
        </w:rPr>
        <w:t>Spôsobilosti využívať informačné</w:t>
      </w:r>
      <w:r>
        <w:rPr>
          <w:i/>
        </w:rPr>
        <w:t xml:space="preserve"> technológie</w:t>
      </w:r>
    </w:p>
    <w:p w14:paraId="40BD3658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proofErr w:type="spellStart"/>
      <w:r>
        <w:t>získávať</w:t>
      </w:r>
      <w:proofErr w:type="spellEnd"/>
      <w:r>
        <w:t xml:space="preserve"> informácie v priebehu ich odborného vzdelávania využívaním všetkých metód a prostriedkov, ktoré majú v danom okamihu k dispozícii</w:t>
      </w:r>
    </w:p>
    <w:p w14:paraId="35DAB765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zhromažďovať, triediť, posudzovať a využívať informácie, ktoré by mohli prispieť k riešeniu daného problému alebo osvojiť si nové poznatky.</w:t>
      </w:r>
    </w:p>
    <w:p w14:paraId="22BA66F9" w14:textId="77777777" w:rsidR="00B04B4A" w:rsidRDefault="00B04B4A" w:rsidP="00B04B4A">
      <w:pPr>
        <w:jc w:val="both"/>
        <w:rPr>
          <w:b/>
        </w:rPr>
      </w:pPr>
    </w:p>
    <w:p w14:paraId="640D2AA8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682A64D1" w14:textId="77777777" w:rsidR="00B04B4A" w:rsidRDefault="00B04B4A">
      <w:pPr>
        <w:rPr>
          <w:b/>
          <w:sz w:val="28"/>
          <w:szCs w:val="28"/>
        </w:rPr>
      </w:pPr>
    </w:p>
    <w:p w14:paraId="3D6A9472" w14:textId="77777777" w:rsidR="00B04B4A" w:rsidRDefault="00B04B4A" w:rsidP="00B04B4A">
      <w:pPr>
        <w:jc w:val="both"/>
      </w:pPr>
      <w:r>
        <w:t xml:space="preserve">Cieľom vyučovacieho predmetu </w:t>
      </w:r>
      <w:r>
        <w:rPr>
          <w:b/>
        </w:rPr>
        <w:t>odborné kreslenie</w:t>
      </w:r>
      <w:r>
        <w:t xml:space="preserve"> v učebnom odbore </w:t>
      </w:r>
      <w:r w:rsidR="001740A1" w:rsidRPr="001740A1">
        <w:rPr>
          <w:color w:val="333333"/>
          <w:shd w:val="clear" w:color="auto" w:fill="FFFFFF"/>
        </w:rPr>
        <w:t>6425 K kaderník - vizážista/kaderníčka - vizážistka</w:t>
      </w:r>
      <w:r>
        <w:t xml:space="preserve"> je poskytnúť žiakom súbor vedomostí, zručností a kompetencií v kreslení  účesov, rozvíjať tvorivú fantáziu, zvládnuť základné </w:t>
      </w:r>
      <w:proofErr w:type="spellStart"/>
      <w:r>
        <w:t>požadavky</w:t>
      </w:r>
      <w:proofErr w:type="spellEnd"/>
      <w:r>
        <w:t xml:space="preserve"> na kresbu tvaru hlavy a tváre,</w:t>
      </w:r>
      <w:r w:rsidR="002F25B5">
        <w:t xml:space="preserve"> základy miešania farieb a uplatňovanie farieb pri navrhovaní, zvládnuť kresbu</w:t>
      </w:r>
      <w:r>
        <w:t xml:space="preserve"> jednoduchých</w:t>
      </w:r>
      <w:r w:rsidR="00257C80">
        <w:t xml:space="preserve"> </w:t>
      </w:r>
      <w:r>
        <w:t>i zložitejších účesov</w:t>
      </w:r>
      <w:r w:rsidR="002F25B5">
        <w:t xml:space="preserve"> a líčení</w:t>
      </w:r>
      <w:r>
        <w:t>, zvládnuť históriu účesovej tvorby a vlastné návrhy</w:t>
      </w:r>
      <w:r w:rsidR="002F25B5">
        <w:t xml:space="preserve"> líčenia</w:t>
      </w:r>
      <w:r w:rsidR="0084260B">
        <w:t xml:space="preserve">. </w:t>
      </w:r>
      <w:r>
        <w:t xml:space="preserve"> Ďalším cieľom je formovať logické myslenie a rozvíjať vedomosti, zručnosti a kľúčové kompetencie využiteľné v ďalšom vzdelávaní, odbornom výcviku a v kaderníckej praxi.</w:t>
      </w:r>
    </w:p>
    <w:p w14:paraId="3CCDB02E" w14:textId="77777777" w:rsidR="00B04B4A" w:rsidRDefault="00B04B4A">
      <w:pPr>
        <w:rPr>
          <w:b/>
          <w:sz w:val="28"/>
          <w:szCs w:val="28"/>
        </w:rPr>
      </w:pPr>
    </w:p>
    <w:p w14:paraId="39ECBB97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49E55264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74065300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96AB8E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18404FA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63BED2A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232D25B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31AB12D3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AFDEAD1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4A261650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31DFBB51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2BCB7FC" w14:textId="77777777" w:rsidR="00916B9A" w:rsidRDefault="00302197" w:rsidP="006A595B">
            <w:pPr>
              <w:ind w:left="360"/>
            </w:pPr>
            <w:r>
              <w:t>Význam odborného kreslenia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CEB30F5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Informačno- receptívna – výklad</w:t>
            </w:r>
          </w:p>
          <w:p w14:paraId="65C23537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68075E4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69378FC8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1393D156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žiaka</w:t>
            </w:r>
          </w:p>
          <w:p w14:paraId="28D29660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916B9A" w14:paraId="5C565EE6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21CF1D" w14:textId="77777777" w:rsidR="00916B9A" w:rsidRDefault="00851A58" w:rsidP="006A595B">
            <w:pPr>
              <w:ind w:left="360"/>
            </w:pPr>
            <w:r w:rsidRPr="00C441F0">
              <w:t xml:space="preserve">Farba a </w:t>
            </w:r>
            <w:r>
              <w:t>miešanie</w:t>
            </w:r>
            <w:r w:rsidRPr="00C441F0">
              <w:t xml:space="preserve"> farieb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F1390AE" w14:textId="77777777" w:rsidR="00916B9A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Demonštrovania a pozorovanie</w:t>
            </w:r>
          </w:p>
          <w:p w14:paraId="2CA25ADF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6B84F9FF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Rozhovor</w:t>
            </w:r>
          </w:p>
          <w:p w14:paraId="6777956F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71ACAF71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Informačno-receptívna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8D38661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Individuálna práca žiaka</w:t>
            </w:r>
          </w:p>
          <w:p w14:paraId="35D6E253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0FB54EA4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Práca so zošitom</w:t>
            </w:r>
          </w:p>
          <w:p w14:paraId="39969DCE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6230B276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013B55C7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</w:tc>
      </w:tr>
      <w:tr w:rsidR="00BB69FB" w14:paraId="3DFF7D0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88392D1" w14:textId="77777777" w:rsidR="00BB69FB" w:rsidRPr="00C441F0" w:rsidRDefault="00BB69FB" w:rsidP="00BB69FB">
            <w:pPr>
              <w:ind w:left="360"/>
            </w:pPr>
            <w:r>
              <w:lastRenderedPageBreak/>
              <w:t>Kresba hlavy a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AA44B7E" w14:textId="77777777" w:rsidR="00BB69FB" w:rsidRDefault="00BB69FB" w:rsidP="00BB69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– receptívna</w:t>
            </w:r>
          </w:p>
          <w:p w14:paraId="3BF10C72" w14:textId="77777777" w:rsidR="00BB69FB" w:rsidRDefault="00BB69FB" w:rsidP="00BB6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 – rozhovor</w:t>
            </w:r>
          </w:p>
          <w:p w14:paraId="29774BEE" w14:textId="77777777" w:rsidR="00BB69FB" w:rsidRDefault="00BB69FB" w:rsidP="00BB6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60A8AD1F" w14:textId="77777777" w:rsidR="00BB69FB" w:rsidRDefault="00BB69FB" w:rsidP="00BB6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20658ED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088E4DB3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56477816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0ED6B657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5E1DF2FB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  <w:tr w:rsidR="00C441F0" w14:paraId="796537E0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6D047D" w14:textId="77777777" w:rsidR="00C441F0" w:rsidRPr="006A595B" w:rsidRDefault="00C441F0" w:rsidP="00C441F0">
            <w:pPr>
              <w:ind w:left="360"/>
            </w:pPr>
            <w:r w:rsidRPr="00C441F0">
              <w:t>Charakteristika typov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A51DBB2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 pozorovanie</w:t>
            </w:r>
          </w:p>
          <w:p w14:paraId="2165FC8E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Objasňovanie                            </w:t>
            </w:r>
          </w:p>
          <w:p w14:paraId="60969299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B82EE92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Individuálna práca žiakov               </w:t>
            </w:r>
          </w:p>
          <w:p w14:paraId="39071B99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Práca so zošitom </w:t>
            </w:r>
          </w:p>
          <w:p w14:paraId="60BA9E23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kresieb</w:t>
            </w:r>
          </w:p>
          <w:p w14:paraId="72519195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 učebnicou</w:t>
            </w:r>
          </w:p>
          <w:p w14:paraId="3E4AFE69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Grafické práce</w:t>
            </w:r>
          </w:p>
          <w:p w14:paraId="5E0ED098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Frontálna a individuálna práca žiakov            </w:t>
            </w:r>
          </w:p>
        </w:tc>
      </w:tr>
      <w:tr w:rsidR="00C441F0" w14:paraId="1F00453D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1D725A" w14:textId="77777777" w:rsidR="00C441F0" w:rsidRPr="00C441F0" w:rsidRDefault="00BB69FB" w:rsidP="00C441F0">
            <w:pPr>
              <w:ind w:left="360"/>
            </w:pPr>
            <w:r w:rsidRPr="00BB69FB">
              <w:t>Farebná typológia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3B8C8C6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proofErr w:type="spellStart"/>
            <w:r w:rsidRPr="006D1495"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>receptívna - výklad</w:t>
            </w:r>
          </w:p>
          <w:p w14:paraId="12FB4B38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Reproduktívna</w:t>
            </w:r>
          </w:p>
          <w:p w14:paraId="4D815D6A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 Demonštrovanie</w:t>
            </w:r>
          </w:p>
          <w:p w14:paraId="76E97C94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a pozorovanie</w:t>
            </w:r>
          </w:p>
          <w:p w14:paraId="765D2822" w14:textId="77777777" w:rsidR="00C441F0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</w:t>
            </w:r>
          </w:p>
          <w:p w14:paraId="6ED98F9E" w14:textId="77777777" w:rsidR="00C441F0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Objasňovanie</w:t>
            </w:r>
            <w:r>
              <w:t xml:space="preserve">                            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B679690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4007D706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07D0CA50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6FEE1D53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1CE7F72F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Grafické </w:t>
            </w:r>
            <w:proofErr w:type="spellStart"/>
            <w:r>
              <w:rPr>
                <w:sz w:val="20"/>
                <w:szCs w:val="20"/>
              </w:rPr>
              <w:t>práceTermínovaná</w:t>
            </w:r>
            <w:proofErr w:type="spellEnd"/>
            <w:r>
              <w:rPr>
                <w:sz w:val="20"/>
                <w:szCs w:val="20"/>
              </w:rPr>
              <w:t xml:space="preserve"> domáca práca</w:t>
            </w:r>
          </w:p>
          <w:p w14:paraId="0A028DA2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4FFADDE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86CF047" w14:textId="77777777" w:rsidR="00302197" w:rsidRDefault="00BB69FB" w:rsidP="006A595B">
            <w:pPr>
              <w:ind w:left="360"/>
            </w:pPr>
            <w:r>
              <w:t>Druhy fúzov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64AB9B2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6BC2BCB3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28CE1378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04CDA090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F95701B" w14:textId="77777777" w:rsidR="00BB69FB" w:rsidRDefault="00BB69FB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02FA93B4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62011656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5EC2D90E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740DC992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1F4719A4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20988C" w14:textId="77777777" w:rsidR="00302197" w:rsidRDefault="00302197" w:rsidP="006A595B">
            <w:pPr>
              <w:ind w:left="360"/>
            </w:pPr>
            <w:r>
              <w:t>Kresby účesov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B892FB2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28F7644E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  <w:p w14:paraId="35CFD75C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- 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185A1CB" w14:textId="77777777" w:rsidR="00302197" w:rsidRDefault="00BB69FB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7E9C9327" w14:textId="77777777" w:rsidR="00BB69FB" w:rsidRDefault="00BB69FB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57C63807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 kresieb</w:t>
            </w:r>
          </w:p>
          <w:p w14:paraId="6A604978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</w:t>
            </w:r>
            <w:r w:rsidR="00E401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učebnicou</w:t>
            </w:r>
          </w:p>
          <w:p w14:paraId="0AEF7423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</w:tc>
      </w:tr>
      <w:tr w:rsidR="00302197" w14:paraId="421CECC7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AF6187" w14:textId="77777777" w:rsidR="00302197" w:rsidRDefault="00396C14" w:rsidP="006A595B">
            <w:pPr>
              <w:ind w:left="360"/>
            </w:pPr>
            <w:r>
              <w:t>Historické účesy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43D2D51" w14:textId="77777777" w:rsidR="00302197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– receptívna – výklad</w:t>
            </w:r>
          </w:p>
          <w:p w14:paraId="2A005BE3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  <w:p w14:paraId="6AD1D6AC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0F258211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2CFB8A23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48EF30E3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1B335BF2" w14:textId="77777777" w:rsidR="00396C14" w:rsidRDefault="00396C14" w:rsidP="00EE4506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1C5B0079" w14:textId="77777777" w:rsidR="00302197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6A2DE637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7DE5B806" w14:textId="77777777" w:rsidR="00C946E8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70D1BB88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39144C43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práca</w:t>
            </w:r>
          </w:p>
          <w:p w14:paraId="5ABE89EB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5ABDE592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34050D35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B466DB" w14:textId="77777777" w:rsidR="00302197" w:rsidRDefault="00BB69FB" w:rsidP="006A595B">
            <w:pPr>
              <w:ind w:left="360"/>
            </w:pPr>
            <w:r>
              <w:t>H</w:t>
            </w:r>
            <w:r w:rsidR="00396C14">
              <w:t>istorick</w:t>
            </w:r>
            <w:r>
              <w:t>é</w:t>
            </w:r>
            <w:r w:rsidR="00396C14">
              <w:t xml:space="preserve"> prvk</w:t>
            </w:r>
            <w:r>
              <w:t xml:space="preserve">y </w:t>
            </w:r>
            <w:r w:rsidR="00396C14">
              <w:t>v súčas</w:t>
            </w:r>
            <w:r>
              <w:t>nosti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5DAD439" w14:textId="77777777" w:rsidR="00302197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570C616D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110280D2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2814B32F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3D2AE312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- receptívna</w:t>
            </w:r>
          </w:p>
          <w:p w14:paraId="315610F1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4DD4BA80" w14:textId="77777777" w:rsidR="00302197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7503AF3E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2966C932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67415DC0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51B67FBE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614F7290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3FEAF6A6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  <w:tr w:rsidR="00302197" w14:paraId="42AD6BC3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0D867FF" w14:textId="77777777" w:rsidR="00302197" w:rsidRDefault="006D1495" w:rsidP="006A595B">
            <w:pPr>
              <w:ind w:left="360"/>
            </w:pPr>
            <w:r>
              <w:t>Náročná účesová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91A6EE3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>receptívna - výklad</w:t>
            </w:r>
          </w:p>
          <w:p w14:paraId="161CDEB9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Reproduktívna</w:t>
            </w:r>
          </w:p>
          <w:p w14:paraId="6C991407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 Demonštrovanie</w:t>
            </w:r>
          </w:p>
          <w:p w14:paraId="47A252EB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a pozorovanie</w:t>
            </w:r>
          </w:p>
          <w:p w14:paraId="3953DD4F" w14:textId="77777777" w:rsid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</w:t>
            </w:r>
          </w:p>
          <w:p w14:paraId="615DF4AB" w14:textId="77777777" w:rsidR="00302197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Objasňovanie</w:t>
            </w:r>
            <w:r>
              <w:t xml:space="preserve">                            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C801D35" w14:textId="77777777" w:rsidR="00302197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09ED7956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76548E1D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24DCDF61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487254FE" w14:textId="77777777" w:rsidR="00EC7356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65337C6C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03392783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6D1495" w14:paraId="1D3053AC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20BE0E7" w14:textId="77777777" w:rsidR="006D1495" w:rsidRDefault="006D1495" w:rsidP="006A595B">
            <w:pPr>
              <w:ind w:left="360"/>
            </w:pPr>
            <w:r>
              <w:t>Súčasná účesová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CBFA5DA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 pozorovanie</w:t>
            </w:r>
          </w:p>
          <w:p w14:paraId="0F4A9548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</w:t>
            </w:r>
            <w:r w:rsidRPr="006D1495">
              <w:rPr>
                <w:sz w:val="20"/>
                <w:szCs w:val="20"/>
              </w:rPr>
              <w:lastRenderedPageBreak/>
              <w:t xml:space="preserve">Rozhovor                  Objasňovanie                            </w:t>
            </w:r>
          </w:p>
          <w:p w14:paraId="3B4DB303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ED95B59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lastRenderedPageBreak/>
              <w:t xml:space="preserve">Individuálna práca žiakov               </w:t>
            </w:r>
          </w:p>
          <w:p w14:paraId="6392365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Práca so zošitom </w:t>
            </w:r>
          </w:p>
          <w:p w14:paraId="7B3B1BEA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lastRenderedPageBreak/>
              <w:t>Ukážky kresieb</w:t>
            </w:r>
          </w:p>
          <w:p w14:paraId="25AAD353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 učebnicou</w:t>
            </w:r>
          </w:p>
          <w:p w14:paraId="2579DF9C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Grafické práce</w:t>
            </w:r>
          </w:p>
          <w:p w14:paraId="4F842FF3" w14:textId="77777777" w:rsidR="006D1495" w:rsidRPr="006D1495" w:rsidRDefault="006D1495" w:rsidP="006D1495">
            <w:pPr>
              <w:spacing w:line="0" w:lineRule="atLeast"/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Frontálna a individuálna práca žiakov            </w:t>
            </w:r>
          </w:p>
        </w:tc>
      </w:tr>
      <w:tr w:rsidR="006D1495" w14:paraId="58BE81DC" w14:textId="77777777" w:rsidTr="00D76C8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206B184" w14:textId="77777777" w:rsidR="006D1495" w:rsidRDefault="006D1495" w:rsidP="006A595B">
            <w:pPr>
              <w:ind w:left="360"/>
            </w:pPr>
            <w:r>
              <w:lastRenderedPageBreak/>
              <w:t>Návrhové kreslenie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5D51275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Výkladovo – ilustratívna</w:t>
            </w:r>
          </w:p>
          <w:p w14:paraId="4A31F5DC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 pozorovanie</w:t>
            </w:r>
          </w:p>
          <w:p w14:paraId="79B1CD37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Tvorivé vyučovanie </w:t>
            </w:r>
            <w:proofErr w:type="spellStart"/>
            <w:r w:rsidRPr="006D1495">
              <w:rPr>
                <w:sz w:val="20"/>
                <w:szCs w:val="20"/>
              </w:rPr>
              <w:t>Informačnoreceptívna</w:t>
            </w:r>
            <w:proofErr w:type="spellEnd"/>
          </w:p>
          <w:p w14:paraId="351A9E15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592F6312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Individuálna tvorivá práca žiakov</w:t>
            </w:r>
          </w:p>
          <w:p w14:paraId="09F88268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návrhov</w:t>
            </w:r>
          </w:p>
          <w:p w14:paraId="1DAF9398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Terminovaná domáca práca</w:t>
            </w:r>
          </w:p>
          <w:p w14:paraId="73BDF07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 učebnicou</w:t>
            </w:r>
          </w:p>
        </w:tc>
      </w:tr>
    </w:tbl>
    <w:p w14:paraId="1F88A82B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58A84BE4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4B74549A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48DE6B91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17D1686E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34B74091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9FF3C4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E577BB3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D313F2B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155136DB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7B22821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8BA592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5FFAD481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41348E94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34BD22" w14:textId="77777777" w:rsidR="00916B9A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Význam odborného kreslenia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48C5FB" w14:textId="77777777" w:rsidR="00916B9A" w:rsidRDefault="00E401C9" w:rsidP="00EE4506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DFCEC8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A0C82A9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CFD5A20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E773119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6DA3841D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5104C70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D5140EC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t>Moravčík F.: Metodika tvorby a radenia písma, SPN, Bratislava 1975</w:t>
            </w:r>
          </w:p>
        </w:tc>
      </w:tr>
      <w:tr w:rsidR="00E401C9" w14:paraId="1C482A50" w14:textId="77777777" w:rsidTr="00D76C80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4E8C60" w14:textId="77777777" w:rsidR="00E401C9" w:rsidRDefault="00851A58" w:rsidP="006A595B">
            <w:pPr>
              <w:ind w:left="360"/>
              <w:rPr>
                <w:sz w:val="20"/>
                <w:szCs w:val="20"/>
              </w:rPr>
            </w:pPr>
            <w:r w:rsidRPr="00C441F0">
              <w:t xml:space="preserve">Farba a </w:t>
            </w:r>
            <w:r>
              <w:t>miešanie</w:t>
            </w:r>
            <w:r w:rsidRPr="00C441F0">
              <w:t xml:space="preserve"> farieb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186BF2BA" w14:textId="77777777" w:rsidR="00851A58" w:rsidRDefault="00E401C9" w:rsidP="00E401C9">
            <w:pPr>
              <w:snapToGrid w:val="0"/>
            </w:pP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  <w:p w14:paraId="004B97BA" w14:textId="77777777" w:rsidR="00E03091" w:rsidRDefault="00E03091" w:rsidP="00E401C9">
            <w:pPr>
              <w:snapToGrid w:val="0"/>
            </w:pPr>
            <w:r w:rsidRPr="00E03091">
              <w:t>Internet -</w:t>
            </w:r>
            <w:r w:rsidR="00851A58" w:rsidRPr="00E03091">
              <w:t xml:space="preserve"> </w:t>
            </w:r>
            <w:proofErr w:type="spellStart"/>
            <w:r w:rsidR="00851A58" w:rsidRPr="00E03091">
              <w:t>Pinterest</w:t>
            </w:r>
            <w:proofErr w:type="spellEnd"/>
            <w:r>
              <w:t xml:space="preserve"> – Teória farieb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F0858FD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E4AD860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085BA37C" w14:textId="77777777" w:rsidR="00E401C9" w:rsidRDefault="00E03091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PC. internet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9B7FE6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E8668B4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356BAC8A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7EC6FA61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328049AF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  <w:p w14:paraId="7E978E85" w14:textId="77777777" w:rsidR="00E03091" w:rsidRDefault="00E03091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Farby</w:t>
            </w:r>
          </w:p>
          <w:p w14:paraId="17437D41" w14:textId="77777777" w:rsidR="00E03091" w:rsidRDefault="00E03091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Štetce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28E0B0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22406AA6" w14:textId="77777777" w:rsidR="001573AC" w:rsidRDefault="001573AC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Obrazový materiál z internetu</w:t>
            </w:r>
          </w:p>
        </w:tc>
      </w:tr>
      <w:tr w:rsidR="00E401C9" w14:paraId="34BFD603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8C07E5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 hlavy a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17A4F2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01FC011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2D18123C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F805B45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  <w:p w14:paraId="4A3A26E1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33F26426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74F8DA8C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9E51769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</w:tc>
      </w:tr>
      <w:tr w:rsidR="00E401C9" w14:paraId="3EAF418E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81F3C7" w14:textId="77777777" w:rsidR="00E401C9" w:rsidRDefault="00E03091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Charakteristika typov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71E619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950787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64E9398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F8107FC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41C1940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350189C3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170ECBB1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A91494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4A872BFC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z kaderníckych súťaží (videá z internetu)</w:t>
            </w:r>
          </w:p>
        </w:tc>
      </w:tr>
      <w:tr w:rsidR="00E401C9" w14:paraId="695FC322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72CAB6" w14:textId="77777777" w:rsidR="00E401C9" w:rsidRDefault="00E03091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Farebná typológia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2D79810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2009, </w:t>
            </w: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F15F86" w14:textId="77777777" w:rsidR="009976F2" w:rsidRDefault="009976F2" w:rsidP="00997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DEA7CFC" w14:textId="77777777" w:rsidR="009976F2" w:rsidRDefault="009976F2" w:rsidP="00997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47C99934" w14:textId="77777777" w:rsidR="00396C14" w:rsidRDefault="009976F2" w:rsidP="00997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072893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Učebnica</w:t>
            </w:r>
          </w:p>
          <w:p w14:paraId="59AC4A38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41A836BD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6D48B5D1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197405DE" w14:textId="77777777" w:rsidR="009976F2" w:rsidRDefault="009976F2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11E1B4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300C77E1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E401C9" w14:paraId="55E6D86E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CDEBBC" w14:textId="77777777" w:rsidR="00E401C9" w:rsidRDefault="001573AC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Druhy fúzov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BD952DB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</w:t>
            </w:r>
            <w:r>
              <w:lastRenderedPageBreak/>
              <w:t>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B4C60F2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Tabuľa</w:t>
            </w:r>
          </w:p>
          <w:p w14:paraId="2C2FDF09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38C1BCF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Zošity</w:t>
            </w:r>
          </w:p>
          <w:p w14:paraId="7113AF3C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Farbičky</w:t>
            </w:r>
          </w:p>
          <w:p w14:paraId="1B36853D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5A23321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A9034C9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Obrázkový </w:t>
            </w:r>
            <w:r>
              <w:rPr>
                <w:sz w:val="20"/>
                <w:szCs w:val="20"/>
              </w:rPr>
              <w:lastRenderedPageBreak/>
              <w:t>materiál</w:t>
            </w:r>
          </w:p>
          <w:p w14:paraId="5945B48C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Odbroné</w:t>
            </w:r>
            <w:proofErr w:type="spellEnd"/>
            <w:r>
              <w:rPr>
                <w:sz w:val="20"/>
                <w:szCs w:val="20"/>
              </w:rPr>
              <w:t xml:space="preserve"> kadernícke časopisy</w:t>
            </w:r>
          </w:p>
          <w:p w14:paraId="622C3B2B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1573AC" w14:paraId="5FC1D082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09DED0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Kresby účesov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9B585C9" w14:textId="77777777" w:rsidR="001573AC" w:rsidRDefault="001573AC" w:rsidP="001573AC"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3DA610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BC886A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E1C6D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E955B8D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Farbičky</w:t>
            </w:r>
          </w:p>
          <w:p w14:paraId="02E6145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FA6A7C4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7EEE76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6B8EF0B1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Odbroné</w:t>
            </w:r>
            <w:proofErr w:type="spellEnd"/>
            <w:r>
              <w:rPr>
                <w:sz w:val="20"/>
                <w:szCs w:val="20"/>
              </w:rPr>
              <w:t xml:space="preserve"> kadernícke časopisy</w:t>
            </w:r>
          </w:p>
          <w:p w14:paraId="65B4AF9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1573AC" w14:paraId="10CFC594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968E717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Historické účesy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8762B5B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86A1F45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Tavuľa</w:t>
            </w:r>
            <w:proofErr w:type="spellEnd"/>
          </w:p>
          <w:p w14:paraId="0A3E726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B7DF8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1079037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7A347B1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4A6273B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DFE68B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6404B6AE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23E12EDE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</w:tc>
      </w:tr>
      <w:tr w:rsidR="001573AC" w14:paraId="6558D9A8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DDB8AD2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Historické prvky v súčasnosti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695BC7" w14:textId="77777777" w:rsidR="001573AC" w:rsidRDefault="001573AC" w:rsidP="001573AC"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  <w:p w14:paraId="76F2B1B0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797A951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047765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0093F9B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Drevené pravítko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7DFC31D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E4CFD0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A933A5A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1D3255A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2F0CC20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77C88FF" w14:textId="77777777" w:rsidR="001573AC" w:rsidRPr="006D1495" w:rsidRDefault="001573AC" w:rsidP="001573AC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Obrázkový materiál</w:t>
            </w:r>
          </w:p>
          <w:p w14:paraId="1FA05B2E" w14:textId="77777777" w:rsidR="001573AC" w:rsidRPr="006D1495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65D6C48E" w14:textId="77777777" w:rsidR="001573AC" w:rsidRPr="006D1495" w:rsidRDefault="001573AC" w:rsidP="001573AC">
            <w:pPr>
              <w:rPr>
                <w:sz w:val="20"/>
                <w:szCs w:val="20"/>
              </w:rPr>
            </w:pPr>
          </w:p>
          <w:p w14:paraId="7B3F7B69" w14:textId="77777777" w:rsidR="001573AC" w:rsidRPr="006D1495" w:rsidRDefault="001573AC" w:rsidP="001573AC">
            <w:pPr>
              <w:rPr>
                <w:sz w:val="20"/>
                <w:szCs w:val="20"/>
              </w:rPr>
            </w:pPr>
          </w:p>
          <w:p w14:paraId="4D6E66B3" w14:textId="77777777" w:rsidR="001573AC" w:rsidRDefault="001573AC" w:rsidP="001573AC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ové zdroje </w:t>
            </w:r>
          </w:p>
          <w:p w14:paraId="1F66CF19" w14:textId="77777777" w:rsidR="001573AC" w:rsidRPr="006D1495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Internet:</w:t>
            </w:r>
          </w:p>
          <w:p w14:paraId="4623C567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 w:rsidRPr="006D1495">
              <w:rPr>
                <w:sz w:val="20"/>
                <w:szCs w:val="20"/>
              </w:rPr>
              <w:t>Pijoan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 xml:space="preserve"> Dejiny umenia</w:t>
            </w:r>
          </w:p>
        </w:tc>
      </w:tr>
      <w:tr w:rsidR="001573AC" w14:paraId="03691F16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CA2E8AF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Náročná účesová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0C55592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D708D4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01E851A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489064D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79F77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7017226F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29101D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5000AFAF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609BD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2647B46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27E1258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</w:tc>
      </w:tr>
      <w:tr w:rsidR="001573AC" w14:paraId="3DB2F751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DA3235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Súčasná účesová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7C50355" w14:textId="77777777" w:rsidR="001573AC" w:rsidRDefault="001573AC" w:rsidP="001573AC"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  <w:p w14:paraId="1C1D92E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5992BD1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032B57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4469379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86FBD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C7757D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971C7E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2D0F630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4256E98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49755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6C26BB1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24E4DF5D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7B59C3A1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  <w:tr w:rsidR="001573AC" w14:paraId="559FE3F7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C6B3C6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Návrhové kreslenie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EB6223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B209CD4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D2D28C4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5881B71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35945DF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12DA3A0E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58F1EDD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543E719A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7A98FDA1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A46FDC7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  <w:p w14:paraId="7082918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5C16113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</w:tbl>
    <w:p w14:paraId="71F96B45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137304"/>
    <w:multiLevelType w:val="hybridMultilevel"/>
    <w:tmpl w:val="3ED28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EA1155"/>
    <w:multiLevelType w:val="hybridMultilevel"/>
    <w:tmpl w:val="4C76AA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4750"/>
    <w:multiLevelType w:val="hybridMultilevel"/>
    <w:tmpl w:val="DB746DF6"/>
    <w:lvl w:ilvl="0" w:tplc="23942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6C7F81"/>
    <w:multiLevelType w:val="hybridMultilevel"/>
    <w:tmpl w:val="06A67262"/>
    <w:lvl w:ilvl="0" w:tplc="294838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05620340">
    <w:abstractNumId w:val="8"/>
  </w:num>
  <w:num w:numId="2" w16cid:durableId="1807892716">
    <w:abstractNumId w:val="9"/>
  </w:num>
  <w:num w:numId="3" w16cid:durableId="1567758511">
    <w:abstractNumId w:val="4"/>
  </w:num>
  <w:num w:numId="4" w16cid:durableId="367688129">
    <w:abstractNumId w:val="2"/>
  </w:num>
  <w:num w:numId="5" w16cid:durableId="859127884">
    <w:abstractNumId w:val="7"/>
  </w:num>
  <w:num w:numId="6" w16cid:durableId="1430197878">
    <w:abstractNumId w:val="12"/>
  </w:num>
  <w:num w:numId="7" w16cid:durableId="1956059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56202226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9287988">
    <w:abstractNumId w:val="3"/>
  </w:num>
  <w:num w:numId="10" w16cid:durableId="208787305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231939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14259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554827">
    <w:abstractNumId w:val="1"/>
  </w:num>
  <w:num w:numId="14" w16cid:durableId="1127698789">
    <w:abstractNumId w:val="11"/>
  </w:num>
  <w:num w:numId="15" w16cid:durableId="1535192236">
    <w:abstractNumId w:val="14"/>
  </w:num>
  <w:num w:numId="16" w16cid:durableId="116533108">
    <w:abstractNumId w:val="6"/>
  </w:num>
  <w:num w:numId="17" w16cid:durableId="1330520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B40F6"/>
    <w:rsid w:val="000B4192"/>
    <w:rsid w:val="000B6361"/>
    <w:rsid w:val="000D33D1"/>
    <w:rsid w:val="00124643"/>
    <w:rsid w:val="00126E23"/>
    <w:rsid w:val="001556FE"/>
    <w:rsid w:val="001573AC"/>
    <w:rsid w:val="001740A1"/>
    <w:rsid w:val="001C5C5F"/>
    <w:rsid w:val="001D6A3B"/>
    <w:rsid w:val="0021090D"/>
    <w:rsid w:val="00257C80"/>
    <w:rsid w:val="002B4AB6"/>
    <w:rsid w:val="002F25B5"/>
    <w:rsid w:val="00302197"/>
    <w:rsid w:val="003163B3"/>
    <w:rsid w:val="00382E1A"/>
    <w:rsid w:val="00396C14"/>
    <w:rsid w:val="003E691E"/>
    <w:rsid w:val="003E6DFD"/>
    <w:rsid w:val="004449BC"/>
    <w:rsid w:val="004F43F6"/>
    <w:rsid w:val="00514E41"/>
    <w:rsid w:val="00621B2A"/>
    <w:rsid w:val="006A595B"/>
    <w:rsid w:val="006D1495"/>
    <w:rsid w:val="00793FDA"/>
    <w:rsid w:val="0084260B"/>
    <w:rsid w:val="00851A58"/>
    <w:rsid w:val="00867482"/>
    <w:rsid w:val="00916B9A"/>
    <w:rsid w:val="0093478F"/>
    <w:rsid w:val="009777ED"/>
    <w:rsid w:val="00977BB1"/>
    <w:rsid w:val="009976F2"/>
    <w:rsid w:val="00A71313"/>
    <w:rsid w:val="00B04B4A"/>
    <w:rsid w:val="00B30A93"/>
    <w:rsid w:val="00BA5D71"/>
    <w:rsid w:val="00BB69FB"/>
    <w:rsid w:val="00BE2BDB"/>
    <w:rsid w:val="00C441F0"/>
    <w:rsid w:val="00C86E62"/>
    <w:rsid w:val="00C946E8"/>
    <w:rsid w:val="00CB7162"/>
    <w:rsid w:val="00CD105A"/>
    <w:rsid w:val="00CE560E"/>
    <w:rsid w:val="00D60F7E"/>
    <w:rsid w:val="00D76C80"/>
    <w:rsid w:val="00E03091"/>
    <w:rsid w:val="00E401C9"/>
    <w:rsid w:val="00E818B9"/>
    <w:rsid w:val="00E91034"/>
    <w:rsid w:val="00EC7356"/>
    <w:rsid w:val="00EE4506"/>
    <w:rsid w:val="00FA4FE7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C9BFC3"/>
  <w15:chartTrackingRefBased/>
  <w15:docId w15:val="{017F9CA4-378E-46FF-A6E3-8208B8A4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1777</Words>
  <Characters>10135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4</cp:revision>
  <cp:lastPrinted>2018-07-09T08:29:00Z</cp:lastPrinted>
  <dcterms:created xsi:type="dcterms:W3CDTF">2024-04-16T17:09:00Z</dcterms:created>
  <dcterms:modified xsi:type="dcterms:W3CDTF">2024-04-16T18:38:00Z</dcterms:modified>
</cp:coreProperties>
</file>